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F277" w14:textId="722E21BC" w:rsidR="00820FF1" w:rsidRPr="00820FF1" w:rsidRDefault="00820FF1" w:rsidP="007A1F3C">
      <w:pPr>
        <w:ind w:left="-426"/>
        <w:rPr>
          <w:rFonts w:ascii="Times New Roman" w:hAnsi="Times New Roman" w:cs="Times New Roman"/>
          <w:sz w:val="28"/>
          <w:szCs w:val="28"/>
        </w:rPr>
      </w:pP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 xml:space="preserve">Будівництво дитячого майданчика </w:t>
      </w:r>
      <w:r w:rsidR="00FA3DAE">
        <w:rPr>
          <w:rStyle w:val="3oh-"/>
          <w:rFonts w:ascii="Times New Roman" w:hAnsi="Times New Roman" w:cs="Times New Roman"/>
          <w:b/>
          <w:sz w:val="28"/>
          <w:szCs w:val="28"/>
        </w:rPr>
        <w:t xml:space="preserve">у дворі будинку на вул. Макарова, </w:t>
      </w:r>
      <w:r w:rsidR="00F57835">
        <w:rPr>
          <w:rStyle w:val="3oh-"/>
          <w:rFonts w:ascii="Times New Roman" w:hAnsi="Times New Roman" w:cs="Times New Roman"/>
          <w:b/>
          <w:sz w:val="28"/>
          <w:szCs w:val="28"/>
          <w:lang w:val="en-US"/>
        </w:rPr>
        <w:t>10</w:t>
      </w:r>
      <w:bookmarkStart w:id="0" w:name="_GoBack"/>
      <w:bookmarkEnd w:id="0"/>
      <w:r w:rsidRPr="00CD7C5B">
        <w:rPr>
          <w:rStyle w:val="3oh-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75"/>
        <w:gridCol w:w="6026"/>
        <w:gridCol w:w="3229"/>
      </w:tblGrid>
      <w:tr w:rsidR="00820FF1" w:rsidRPr="00820FF1" w14:paraId="65602DC8" w14:textId="77777777" w:rsidTr="00820FF1">
        <w:tc>
          <w:tcPr>
            <w:tcW w:w="993" w:type="dxa"/>
          </w:tcPr>
          <w:p w14:paraId="5320A548" w14:textId="77777777" w:rsidR="00820FF1" w:rsidRPr="00FA3DAE" w:rsidRDefault="00820FF1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14:paraId="2671A448" w14:textId="77777777" w:rsidR="00820FF1" w:rsidRPr="00FA3DAE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20FF1"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таті витрат на реалізацію проекту</w:t>
            </w:r>
          </w:p>
        </w:tc>
        <w:tc>
          <w:tcPr>
            <w:tcW w:w="3285" w:type="dxa"/>
          </w:tcPr>
          <w:p w14:paraId="70B831EC" w14:textId="77777777" w:rsidR="00820FF1" w:rsidRPr="00FA3DAE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в грн</w:t>
            </w:r>
          </w:p>
        </w:tc>
      </w:tr>
      <w:tr w:rsidR="00820FF1" w:rsidRPr="00820FF1" w14:paraId="6A4A34DC" w14:textId="77777777" w:rsidTr="00820FF1">
        <w:tc>
          <w:tcPr>
            <w:tcW w:w="993" w:type="dxa"/>
          </w:tcPr>
          <w:p w14:paraId="35C94605" w14:textId="77777777"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14:paraId="05900B08" w14:textId="77777777"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14:paraId="0203E3E3" w14:textId="77777777" w:rsidR="00820FF1" w:rsidRPr="00820FF1" w:rsidRDefault="00FA3DAE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A3DAE" w:rsidRPr="00820FF1" w14:paraId="787B0B08" w14:textId="77777777" w:rsidTr="00820FF1">
        <w:tc>
          <w:tcPr>
            <w:tcW w:w="993" w:type="dxa"/>
          </w:tcPr>
          <w:p w14:paraId="3BDABB02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14:paraId="51451976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встановлення дитячого майданчика</w:t>
            </w:r>
          </w:p>
        </w:tc>
        <w:tc>
          <w:tcPr>
            <w:tcW w:w="3285" w:type="dxa"/>
          </w:tcPr>
          <w:p w14:paraId="62EEA69F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 грн.</w:t>
            </w:r>
          </w:p>
        </w:tc>
      </w:tr>
      <w:tr w:rsidR="00FA3DAE" w:rsidRPr="00820FF1" w14:paraId="7DA3FB6F" w14:textId="77777777" w:rsidTr="00820FF1">
        <w:tc>
          <w:tcPr>
            <w:tcW w:w="993" w:type="dxa"/>
          </w:tcPr>
          <w:p w14:paraId="236339FA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14:paraId="30B40044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14:paraId="047AFF62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27 000,00 грн.</w:t>
            </w:r>
          </w:p>
        </w:tc>
      </w:tr>
      <w:tr w:rsidR="00FA3DAE" w:rsidRPr="00820FF1" w14:paraId="30F7DAA1" w14:textId="77777777" w:rsidTr="00820FF1">
        <w:tc>
          <w:tcPr>
            <w:tcW w:w="993" w:type="dxa"/>
          </w:tcPr>
          <w:p w14:paraId="16F1D14E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14:paraId="55F75A1A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14:paraId="0D487D34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 грн.</w:t>
            </w:r>
          </w:p>
        </w:tc>
      </w:tr>
      <w:tr w:rsidR="00FA3DAE" w:rsidRPr="00820FF1" w14:paraId="5CBFFFB6" w14:textId="77777777" w:rsidTr="00820FF1">
        <w:tc>
          <w:tcPr>
            <w:tcW w:w="993" w:type="dxa"/>
          </w:tcPr>
          <w:p w14:paraId="2F8B28CF" w14:textId="77777777"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8" w:type="dxa"/>
          </w:tcPr>
          <w:p w14:paraId="08A94A45" w14:textId="77777777"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14:paraId="6192EDF7" w14:textId="77777777"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250 000,00 грн.</w:t>
            </w:r>
          </w:p>
        </w:tc>
      </w:tr>
    </w:tbl>
    <w:p w14:paraId="4CC1C0EF" w14:textId="77777777" w:rsidR="00820FF1" w:rsidRDefault="00820FF1"/>
    <w:sectPr w:rsidR="00820FF1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F1"/>
    <w:rsid w:val="00051E99"/>
    <w:rsid w:val="0060288F"/>
    <w:rsid w:val="007A1F3C"/>
    <w:rsid w:val="00820FF1"/>
    <w:rsid w:val="009E34DB"/>
    <w:rsid w:val="00F57835"/>
    <w:rsid w:val="00FA3DAE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530"/>
  <w15:docId w15:val="{FAE2C51E-DC6A-1441-83F8-D5EAF7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2020-05-29T09:16:00Z</dcterms:created>
  <dcterms:modified xsi:type="dcterms:W3CDTF">2020-05-29T09:16:00Z</dcterms:modified>
</cp:coreProperties>
</file>