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CE" w:rsidRDefault="00E37DCE" w:rsidP="00E37DCE">
      <w:pPr>
        <w:spacing w:after="120"/>
        <w:ind w:firstLine="567"/>
        <w:rPr>
          <w:szCs w:val="25"/>
        </w:rPr>
      </w:pPr>
      <w:r w:rsidRPr="00C55579">
        <w:rPr>
          <w:b/>
          <w:szCs w:val="25"/>
        </w:rPr>
        <w:t>Орієнтовна вартість (кошторис) проєкту</w:t>
      </w:r>
      <w:r w:rsidRPr="00C55579">
        <w:rPr>
          <w:szCs w:val="25"/>
        </w:rPr>
        <w:t xml:space="preserve"> </w:t>
      </w:r>
    </w:p>
    <w:p w:rsidR="00E37DCE" w:rsidRDefault="00E37DCE" w:rsidP="00E37DCE">
      <w:pPr>
        <w:spacing w:after="120"/>
        <w:ind w:firstLine="567"/>
        <w:rPr>
          <w:szCs w:val="25"/>
        </w:rPr>
      </w:pPr>
      <w:r w:rsidRPr="00C55579">
        <w:rPr>
          <w:i/>
          <w:szCs w:val="25"/>
        </w:rPr>
        <w:t>(всі складові проєкту та їх орієнтовна вартість)</w:t>
      </w:r>
      <w:r w:rsidRPr="00C55579">
        <w:rPr>
          <w:szCs w:val="25"/>
        </w:rPr>
        <w:t>:</w:t>
      </w:r>
    </w:p>
    <w:p w:rsidR="00E37DCE" w:rsidRPr="00E37DCE" w:rsidRDefault="00E37DCE" w:rsidP="00E37DCE">
      <w:pPr>
        <w:jc w:val="center"/>
        <w:rPr>
          <w:sz w:val="36"/>
          <w:szCs w:val="36"/>
        </w:rPr>
      </w:pPr>
      <w:r w:rsidRPr="00E37DCE">
        <w:rPr>
          <w:b/>
          <w:bCs/>
          <w:sz w:val="36"/>
          <w:szCs w:val="36"/>
        </w:rPr>
        <w:t>«Сучасний МедіаПростір на Ювілейному</w:t>
      </w:r>
      <w:r w:rsidRPr="00E37DCE">
        <w:rPr>
          <w:sz w:val="36"/>
          <w:szCs w:val="36"/>
        </w:rPr>
        <w:t xml:space="preserve"> для дітей та молоді»</w:t>
      </w:r>
    </w:p>
    <w:p w:rsidR="00E37DCE" w:rsidRPr="006C45FC" w:rsidRDefault="00E37DCE" w:rsidP="00E37DCE">
      <w:pPr>
        <w:spacing w:after="120"/>
        <w:rPr>
          <w:szCs w:val="25"/>
        </w:rPr>
      </w:pPr>
    </w:p>
    <w:tbl>
      <w:tblPr>
        <w:tblW w:w="9648" w:type="dxa"/>
        <w:tblInd w:w="675" w:type="dxa"/>
        <w:tblLook w:val="04A0"/>
      </w:tblPr>
      <w:tblGrid>
        <w:gridCol w:w="582"/>
        <w:gridCol w:w="4253"/>
        <w:gridCol w:w="1428"/>
        <w:gridCol w:w="1300"/>
        <w:gridCol w:w="2085"/>
      </w:tblGrid>
      <w:tr w:rsidR="00E37DCE" w:rsidRPr="0069296D" w:rsidTr="00E37DCE">
        <w:trPr>
          <w:trHeight w:val="3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Ціна за шт.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Орієнтовна вартість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Балончики для графіті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6750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Банер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Вивіски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Штори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Фарба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Плівка на столи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Стільці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Килимки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Балабаси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Стелажі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Стіл (в комплекті лавочки)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Пилосмок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Стереосистема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Фотоапарат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Зовнішній жорсткий диск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Флешки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Wi-Fi роутер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Мікрофони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Фліпчарт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Інтерактивна дошка (набір+указки)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Пристрої віртуальної реальності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28 700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57400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Настільні ігри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37DCE" w:rsidRPr="0069296D" w:rsidTr="00E37D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Ремонтні роботи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19 850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19850</w:t>
            </w:r>
          </w:p>
        </w:tc>
      </w:tr>
      <w:tr w:rsidR="00E37DCE" w:rsidRPr="0069296D" w:rsidTr="00E37DCE">
        <w:trPr>
          <w:trHeight w:val="348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E" w:rsidRPr="0069296D" w:rsidRDefault="00E37DCE" w:rsidP="00CE7CD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CE" w:rsidRPr="0069296D" w:rsidRDefault="00E37DCE" w:rsidP="00CE7C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96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250000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37DCE"/>
    <w:rsid w:val="002343BC"/>
    <w:rsid w:val="00490593"/>
    <w:rsid w:val="00505F9C"/>
    <w:rsid w:val="0096680D"/>
    <w:rsid w:val="00E3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C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343</Characters>
  <Application>Microsoft Office Word</Application>
  <DocSecurity>0</DocSecurity>
  <Lines>2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2020-05-27T07:56:00Z</dcterms:created>
  <dcterms:modified xsi:type="dcterms:W3CDTF">2020-05-27T07:57:00Z</dcterms:modified>
</cp:coreProperties>
</file>