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7" w:rsidRDefault="00F54227" w:rsidP="00F54227">
      <w:pPr>
        <w:spacing w:after="120"/>
        <w:ind w:left="709" w:firstLine="709"/>
        <w:rPr>
          <w:szCs w:val="25"/>
        </w:rPr>
      </w:pPr>
      <w:r>
        <w:rPr>
          <w:b/>
          <w:szCs w:val="25"/>
        </w:rPr>
        <w:t>Орієнтовна вартість (кошторис) проєкту</w:t>
      </w:r>
      <w:r>
        <w:rPr>
          <w:szCs w:val="25"/>
        </w:rPr>
        <w:t xml:space="preserve"> </w:t>
      </w:r>
      <w:r>
        <w:rPr>
          <w:i/>
          <w:szCs w:val="25"/>
        </w:rPr>
        <w:t>(всі складові проєкту та їх орієнтовна вартість)</w:t>
      </w:r>
      <w:r>
        <w:rPr>
          <w:szCs w:val="25"/>
        </w:rPr>
        <w:t>:</w:t>
      </w:r>
    </w:p>
    <w:p w:rsidR="00F54227" w:rsidRDefault="00F54227" w:rsidP="00F54227">
      <w:pPr>
        <w:spacing w:after="120"/>
        <w:ind w:left="709" w:firstLine="709"/>
        <w:rPr>
          <w:szCs w:val="25"/>
        </w:rPr>
      </w:pPr>
    </w:p>
    <w:p w:rsidR="00F54227" w:rsidRPr="00F54227" w:rsidRDefault="00F54227" w:rsidP="00F54227">
      <w:pPr>
        <w:jc w:val="center"/>
        <w:rPr>
          <w:b/>
        </w:rPr>
      </w:pPr>
      <w:r w:rsidRPr="00F54227">
        <w:rPr>
          <w:b/>
        </w:rPr>
        <w:t>“Кнопка “тривога” — в біді допомога”</w:t>
      </w:r>
    </w:p>
    <w:p w:rsidR="00F54227" w:rsidRDefault="00F54227" w:rsidP="00F54227">
      <w:pPr>
        <w:spacing w:after="120"/>
        <w:ind w:left="709" w:firstLine="709"/>
      </w:pPr>
    </w:p>
    <w:tbl>
      <w:tblPr>
        <w:tblW w:w="0" w:type="auto"/>
        <w:jc w:val="center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000"/>
      </w:tblPr>
      <w:tblGrid>
        <w:gridCol w:w="6332"/>
        <w:gridCol w:w="2956"/>
      </w:tblGrid>
      <w:tr w:rsidR="00F54227" w:rsidTr="001F7CC7">
        <w:trPr>
          <w:trHeight w:val="544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jc w:val="center"/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spacing w:line="216" w:lineRule="auto"/>
              <w:jc w:val="center"/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F54227" w:rsidTr="001F7CC7">
        <w:trPr>
          <w:trHeight w:val="23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r>
              <w:rPr>
                <w:sz w:val="25"/>
                <w:szCs w:val="25"/>
              </w:rPr>
              <w:t xml:space="preserve">1. </w:t>
            </w:r>
            <w:r>
              <w:rPr>
                <w:rFonts w:eastAsia="Times New Roman"/>
                <w:szCs w:val="28"/>
              </w:rPr>
              <w:t xml:space="preserve">Прилади звукової та візуальної сигналізації (Комплекс з функцією онлайн-інформування «Острівок безпеки» - </w:t>
            </w:r>
            <w:r>
              <w:rPr>
                <w:szCs w:val="28"/>
              </w:rPr>
              <w:t xml:space="preserve">50 000 грн\комплект. 10 комплектів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snapToGrid w:val="0"/>
            </w:pPr>
            <w:r>
              <w:rPr>
                <w:sz w:val="25"/>
                <w:szCs w:val="25"/>
              </w:rPr>
              <w:t>500 000 грн</w:t>
            </w:r>
          </w:p>
        </w:tc>
      </w:tr>
      <w:tr w:rsidR="00F54227" w:rsidTr="001F7CC7">
        <w:trPr>
          <w:trHeight w:val="23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r>
              <w:rPr>
                <w:sz w:val="25"/>
                <w:szCs w:val="25"/>
              </w:rPr>
              <w:t>2</w:t>
            </w:r>
            <w:r>
              <w:rPr>
                <w:szCs w:val="28"/>
              </w:rPr>
              <w:t>. Послуги з інтеграції програмного забезпечення аналітичної обробки відеоінформації:</w:t>
            </w:r>
          </w:p>
          <w:p w:rsidR="00F54227" w:rsidRDefault="00F54227" w:rsidP="001F7CC7">
            <w:pPr>
              <w:pStyle w:val="ListParagraph"/>
              <w:widowControl w:val="0"/>
              <w:tabs>
                <w:tab w:val="left" w:pos="993"/>
                <w:tab w:val="left" w:pos="1701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-налаштування програмного забезпечення;</w:t>
            </w:r>
          </w:p>
          <w:p w:rsidR="00F54227" w:rsidRDefault="00F54227" w:rsidP="001F7CC7">
            <w:r>
              <w:rPr>
                <w:szCs w:val="28"/>
              </w:rPr>
              <w:t>-проведення випробувань.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snapToGrid w:val="0"/>
            </w:pPr>
            <w:r>
              <w:rPr>
                <w:sz w:val="25"/>
                <w:szCs w:val="25"/>
              </w:rPr>
              <w:t>100 000 грн</w:t>
            </w:r>
          </w:p>
        </w:tc>
      </w:tr>
      <w:tr w:rsidR="00F54227" w:rsidTr="001F7CC7">
        <w:trPr>
          <w:trHeight w:val="23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r>
              <w:rPr>
                <w:sz w:val="25"/>
                <w:szCs w:val="25"/>
              </w:rPr>
              <w:t xml:space="preserve">3.  </w:t>
            </w:r>
            <w:r>
              <w:rPr>
                <w:szCs w:val="28"/>
              </w:rPr>
              <w:t xml:space="preserve">Послуги зі встановлення </w:t>
            </w:r>
            <w:r>
              <w:rPr>
                <w:rFonts w:eastAsia="Times New Roman"/>
                <w:szCs w:val="28"/>
              </w:rPr>
              <w:t>«Острівка безпеки»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snapToGrid w:val="0"/>
            </w:pPr>
            <w:r>
              <w:rPr>
                <w:sz w:val="25"/>
                <w:szCs w:val="25"/>
              </w:rPr>
              <w:t>300 000 грн</w:t>
            </w:r>
          </w:p>
        </w:tc>
      </w:tr>
      <w:tr w:rsidR="00F54227" w:rsidTr="001F7CC7">
        <w:trPr>
          <w:trHeight w:val="23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r>
              <w:rPr>
                <w:sz w:val="25"/>
                <w:szCs w:val="25"/>
              </w:rPr>
              <w:t xml:space="preserve">4. </w:t>
            </w:r>
            <w:r>
              <w:rPr>
                <w:szCs w:val="28"/>
              </w:rPr>
              <w:t>Інші непередбачувані витрати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snapToGrid w:val="0"/>
            </w:pPr>
            <w:r>
              <w:rPr>
                <w:sz w:val="25"/>
                <w:szCs w:val="25"/>
              </w:rPr>
              <w:t>100 000 грн</w:t>
            </w:r>
          </w:p>
        </w:tc>
      </w:tr>
      <w:tr w:rsidR="00F54227" w:rsidTr="001F7CC7">
        <w:trPr>
          <w:trHeight w:val="23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jc w:val="right"/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227" w:rsidRDefault="00F54227" w:rsidP="001F7CC7">
            <w:pPr>
              <w:snapToGrid w:val="0"/>
            </w:pPr>
            <w:r>
              <w:rPr>
                <w:sz w:val="25"/>
                <w:szCs w:val="25"/>
              </w:rPr>
              <w:t>1 000 000 грн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4227"/>
    <w:rsid w:val="002343BC"/>
    <w:rsid w:val="00490593"/>
    <w:rsid w:val="00505F9C"/>
    <w:rsid w:val="00B85A2B"/>
    <w:rsid w:val="00F5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2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22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2021-05-31T12:20:00Z</dcterms:created>
  <dcterms:modified xsi:type="dcterms:W3CDTF">2021-05-31T12:20:00Z</dcterms:modified>
</cp:coreProperties>
</file>