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9F" w:rsidRDefault="000E129F" w:rsidP="000E129F">
      <w:pPr>
        <w:spacing w:after="120"/>
        <w:rPr>
          <w:szCs w:val="25"/>
        </w:rPr>
      </w:pPr>
      <w:r w:rsidRPr="00C55579">
        <w:rPr>
          <w:b/>
          <w:szCs w:val="25"/>
        </w:rPr>
        <w:t xml:space="preserve">8. Орієнтовна вартість (кошторис) </w:t>
      </w:r>
      <w:proofErr w:type="spellStart"/>
      <w:r w:rsidRPr="00C55579">
        <w:rPr>
          <w:b/>
          <w:szCs w:val="25"/>
        </w:rPr>
        <w:t>проєкту</w:t>
      </w:r>
      <w:proofErr w:type="spellEnd"/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 xml:space="preserve">(всі складові </w:t>
      </w:r>
      <w:proofErr w:type="spellStart"/>
      <w:r w:rsidRPr="00C55579">
        <w:rPr>
          <w:i/>
          <w:szCs w:val="25"/>
        </w:rPr>
        <w:t>проєкту</w:t>
      </w:r>
      <w:proofErr w:type="spellEnd"/>
      <w:r w:rsidRPr="00C55579">
        <w:rPr>
          <w:i/>
          <w:szCs w:val="25"/>
        </w:rPr>
        <w:t xml:space="preserve"> та їх орієнтовна вартість)</w:t>
      </w:r>
      <w:r w:rsidRPr="00C55579">
        <w:rPr>
          <w:szCs w:val="25"/>
        </w:rPr>
        <w:t>:</w:t>
      </w:r>
    </w:p>
    <w:p w:rsidR="001719B9" w:rsidRPr="001719B9" w:rsidRDefault="001719B9" w:rsidP="000E129F">
      <w:pPr>
        <w:spacing w:after="120"/>
        <w:rPr>
          <w:b/>
          <w:szCs w:val="25"/>
        </w:rPr>
      </w:pPr>
      <w:bookmarkStart w:id="0" w:name="_GoBack"/>
      <w:bookmarkEnd w:id="0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0E129F" w:rsidRPr="00C55579" w:rsidTr="008F6DE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0E129F" w:rsidRPr="00C55579" w:rsidTr="008F6DE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Будівництво спортивного майданчика (влаштування основи під покриття, монтаж фінішного безшовного гумового покриття, влаштування воріт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0E129F" w:rsidRPr="00C55579" w:rsidTr="008F6DE8">
        <w:trPr>
          <w:trHeight w:val="475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Облаштування огорожі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140 000,00</w:t>
            </w:r>
          </w:p>
        </w:tc>
      </w:tr>
      <w:tr w:rsidR="000E129F" w:rsidRPr="00C55579" w:rsidTr="008F6DE8">
        <w:trPr>
          <w:trHeight w:val="64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Супутні витрати будівництва (технічний та авторський нагляд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0E129F" w:rsidRPr="00C55579" w:rsidTr="008F6DE8">
        <w:trPr>
          <w:trHeight w:val="497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Проєктні</w:t>
            </w:r>
            <w:proofErr w:type="spellEnd"/>
            <w:r>
              <w:rPr>
                <w:sz w:val="25"/>
                <w:szCs w:val="25"/>
              </w:rPr>
              <w:t xml:space="preserve">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0E129F" w:rsidRPr="00C55579" w:rsidTr="008F6DE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129F" w:rsidRPr="00C55579" w:rsidRDefault="000E129F" w:rsidP="008F6DE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1 000 000,00</w:t>
            </w:r>
          </w:p>
        </w:tc>
      </w:tr>
    </w:tbl>
    <w:p w:rsidR="00CC524B" w:rsidRDefault="00CC524B"/>
    <w:sectPr w:rsidR="00CC524B" w:rsidSect="00C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9F"/>
    <w:rsid w:val="000E129F"/>
    <w:rsid w:val="001719B9"/>
    <w:rsid w:val="00C05972"/>
    <w:rsid w:val="00CC524B"/>
    <w:rsid w:val="00D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E641"/>
  <w15:docId w15:val="{52E987AF-CD87-424D-80D0-6C551143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Pavlo</cp:lastModifiedBy>
  <cp:revision>4</cp:revision>
  <dcterms:created xsi:type="dcterms:W3CDTF">2021-04-15T06:08:00Z</dcterms:created>
  <dcterms:modified xsi:type="dcterms:W3CDTF">2021-05-29T18:16:00Z</dcterms:modified>
</cp:coreProperties>
</file>