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0F" w:rsidRPr="004F710F" w:rsidRDefault="004F710F" w:rsidP="004F710F">
      <w:pPr>
        <w:spacing w:after="120"/>
        <w:jc w:val="center"/>
        <w:rPr>
          <w:szCs w:val="25"/>
        </w:rPr>
      </w:pPr>
      <w:r w:rsidRPr="004F710F">
        <w:rPr>
          <w:szCs w:val="25"/>
        </w:rPr>
        <w:t>Орієнтовна вартість (кошторис) проєкту</w:t>
      </w:r>
    </w:p>
    <w:p w:rsidR="004F710F" w:rsidRPr="007A4518" w:rsidRDefault="004F710F" w:rsidP="004F710F">
      <w:pPr>
        <w:jc w:val="center"/>
        <w:rPr>
          <w:lang w:val="ru-RU"/>
        </w:rPr>
      </w:pPr>
      <w:r>
        <w:rPr>
          <w:b/>
          <w:lang w:val="ru-RU"/>
        </w:rPr>
        <w:t>М</w:t>
      </w:r>
      <w:r w:rsidRPr="007A4518">
        <w:rPr>
          <w:b/>
        </w:rPr>
        <w:t>іні-футбол</w:t>
      </w:r>
      <w:r>
        <w:rPr>
          <w:b/>
        </w:rPr>
        <w:t>ьн</w:t>
      </w:r>
      <w:r>
        <w:rPr>
          <w:b/>
          <w:lang w:val="ru-RU"/>
        </w:rPr>
        <w:t>е</w:t>
      </w:r>
      <w:r>
        <w:rPr>
          <w:b/>
        </w:rPr>
        <w:t xml:space="preserve"> пол</w:t>
      </w:r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в К</w:t>
      </w:r>
      <w:r>
        <w:rPr>
          <w:b/>
        </w:rPr>
        <w:t>василові</w:t>
      </w:r>
      <w:r w:rsidRPr="007A4518">
        <w:rPr>
          <w:b/>
          <w:lang w:val="ru-RU"/>
        </w:rPr>
        <w:t>.</w:t>
      </w:r>
    </w:p>
    <w:p w:rsidR="004F710F" w:rsidRDefault="004F710F" w:rsidP="004F710F">
      <w:pPr>
        <w:spacing w:after="120"/>
        <w:jc w:val="center"/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86"/>
        <w:gridCol w:w="2602"/>
      </w:tblGrid>
      <w:tr w:rsidR="004F710F" w:rsidRPr="008E14C7" w:rsidTr="00741182">
        <w:trPr>
          <w:trHeight w:val="544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200780" w:rsidRDefault="004F710F" w:rsidP="00741182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200780" w:rsidRDefault="004F710F" w:rsidP="00741182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4F710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Міні-футбольне поле (гареве покриттям, футбольні ворота, огорожа)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780 000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Default="004F710F" w:rsidP="004F710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Інформаційні таблички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4F710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Утримання служби замовника, технічний нагляд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14 635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4F710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Проектно-вишукувальні роботи та авторський нагляд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32 128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4F710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Кошторисний прибуток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9 058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4F710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1 689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Default="004F710F" w:rsidP="004F710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Податок на додану вартість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161 847</w:t>
            </w:r>
          </w:p>
        </w:tc>
      </w:tr>
      <w:tr w:rsidR="004F710F" w:rsidRPr="008E14C7" w:rsidTr="00741182">
        <w:trPr>
          <w:trHeight w:val="20"/>
          <w:jc w:val="center"/>
        </w:trPr>
        <w:tc>
          <w:tcPr>
            <w:tcW w:w="6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741182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F710F" w:rsidRPr="008E14C7" w:rsidRDefault="004F710F" w:rsidP="007411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999 922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3075"/>
    <w:multiLevelType w:val="hybridMultilevel"/>
    <w:tmpl w:val="696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710F"/>
    <w:rsid w:val="002343BC"/>
    <w:rsid w:val="00490593"/>
    <w:rsid w:val="004F710F"/>
    <w:rsid w:val="00505F9C"/>
    <w:rsid w:val="0055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2021-05-27T12:36:00Z</dcterms:created>
  <dcterms:modified xsi:type="dcterms:W3CDTF">2021-05-27T12:37:00Z</dcterms:modified>
</cp:coreProperties>
</file>